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269E1" w14:textId="616C6DB0" w:rsidR="00FD6A56" w:rsidRPr="00736DEE" w:rsidRDefault="00736DEE" w:rsidP="00B848EB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RU"/>
        </w:rPr>
      </w:pPr>
      <w:r w:rsidRPr="00736DEE">
        <w:rPr>
          <w:rFonts w:ascii="Times New Roman" w:hAnsi="Times New Roman" w:cs="Times New Roman"/>
          <w:b/>
          <w:bCs/>
        </w:rPr>
        <w:t>Анализ схем гибридных силовых установок</w:t>
      </w:r>
      <w:r w:rsidRPr="00736DEE">
        <w:rPr>
          <w:rFonts w:ascii="Times New Roman" w:hAnsi="Times New Roman" w:cs="Times New Roman"/>
          <w:b/>
          <w:bCs/>
          <w:lang w:val="ru-RU"/>
        </w:rPr>
        <w:t>.</w:t>
      </w:r>
    </w:p>
    <w:p w14:paraId="2B35858B" w14:textId="77777777" w:rsidR="00736DEE" w:rsidRDefault="00736DEE" w:rsidP="00B848EB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638A22CD" w14:textId="02C0F8C1" w:rsidR="00736DEE" w:rsidRPr="00736DEE" w:rsidRDefault="00736DEE" w:rsidP="00736DEE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736DEE">
        <w:rPr>
          <w:rFonts w:ascii="Times New Roman" w:hAnsi="Times New Roman" w:cs="Times New Roman"/>
          <w:b/>
          <w:bCs/>
          <w:lang w:val="ru-RU"/>
        </w:rPr>
        <w:t>Цель</w:t>
      </w:r>
      <w:r>
        <w:rPr>
          <w:rFonts w:ascii="Times New Roman" w:hAnsi="Times New Roman" w:cs="Times New Roman"/>
          <w:lang w:val="ru-RU"/>
        </w:rPr>
        <w:t>: р</w:t>
      </w:r>
      <w:r w:rsidRPr="00736DEE">
        <w:rPr>
          <w:rFonts w:ascii="Times New Roman" w:hAnsi="Times New Roman" w:cs="Times New Roman"/>
          <w:lang w:val="ru-RU"/>
        </w:rPr>
        <w:t>азобраться в конструктивных различиях параллельной, последовательной и последовательно-параллельной схем.</w:t>
      </w:r>
    </w:p>
    <w:p w14:paraId="4D7DF761" w14:textId="3359E8FB" w:rsidR="00736DEE" w:rsidRPr="00736DEE" w:rsidRDefault="00736DEE" w:rsidP="00736DEE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736DEE">
        <w:rPr>
          <w:rFonts w:ascii="Times New Roman" w:hAnsi="Times New Roman" w:cs="Times New Roman"/>
          <w:b/>
          <w:bCs/>
          <w:lang w:val="ru-RU"/>
        </w:rPr>
        <w:t>Задание</w:t>
      </w:r>
      <w:r>
        <w:rPr>
          <w:rFonts w:ascii="Times New Roman" w:hAnsi="Times New Roman" w:cs="Times New Roman"/>
          <w:lang w:val="ru-RU"/>
        </w:rPr>
        <w:t xml:space="preserve"> - </w:t>
      </w:r>
      <w:r w:rsidRPr="00736DEE">
        <w:rPr>
          <w:rFonts w:ascii="Times New Roman" w:hAnsi="Times New Roman" w:cs="Times New Roman"/>
          <w:lang w:val="ru-RU"/>
        </w:rPr>
        <w:t>Используя рис</w:t>
      </w:r>
      <w:r>
        <w:rPr>
          <w:rFonts w:ascii="Times New Roman" w:hAnsi="Times New Roman" w:cs="Times New Roman"/>
          <w:lang w:val="ru-RU"/>
        </w:rPr>
        <w:t>унки</w:t>
      </w:r>
      <w:r w:rsidRPr="00736DEE">
        <w:rPr>
          <w:rFonts w:ascii="Times New Roman" w:hAnsi="Times New Roman" w:cs="Times New Roman"/>
          <w:lang w:val="ru-RU"/>
        </w:rPr>
        <w:t xml:space="preserve"> 1.4 и 1.5</w:t>
      </w:r>
      <w:r w:rsidR="003F57B8">
        <w:rPr>
          <w:rFonts w:ascii="Times New Roman" w:hAnsi="Times New Roman" w:cs="Times New Roman"/>
          <w:lang w:val="ru-RU"/>
        </w:rPr>
        <w:t xml:space="preserve"> </w:t>
      </w:r>
      <w:r w:rsidR="003F57B8" w:rsidRPr="003F57B8">
        <w:rPr>
          <w:rFonts w:ascii="Times New Roman" w:hAnsi="Times New Roman" w:cs="Times New Roman"/>
          <w:lang w:val="ru-RU"/>
        </w:rPr>
        <w:t>в учебном материале, прикрепленном на курсе</w:t>
      </w:r>
      <w:r w:rsidRPr="00736DEE">
        <w:rPr>
          <w:rFonts w:ascii="Times New Roman" w:hAnsi="Times New Roman" w:cs="Times New Roman"/>
          <w:lang w:val="ru-RU"/>
        </w:rPr>
        <w:t>, а также текст на стр. 16–17:</w:t>
      </w:r>
    </w:p>
    <w:p w14:paraId="6710DDF8" w14:textId="3DD630B1" w:rsidR="00736DEE" w:rsidRPr="00736DEE" w:rsidRDefault="00736DEE" w:rsidP="00736DEE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736DEE">
        <w:rPr>
          <w:rFonts w:ascii="Times New Roman" w:hAnsi="Times New Roman" w:cs="Times New Roman"/>
          <w:lang w:val="ru-RU"/>
        </w:rPr>
        <w:t>Подпишите основные компоненты: ДВС, электродвигатель, ТАБ, дифференциал, колёса.</w:t>
      </w:r>
    </w:p>
    <w:p w14:paraId="1F5AEF32" w14:textId="0D206A9C" w:rsidR="00736DEE" w:rsidRPr="00736DEE" w:rsidRDefault="00736DEE" w:rsidP="00736DEE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736DEE">
        <w:rPr>
          <w:rFonts w:ascii="Times New Roman" w:hAnsi="Times New Roman" w:cs="Times New Roman"/>
          <w:lang w:val="ru-RU"/>
        </w:rPr>
        <w:t>Кратко опишите принцип работы каждой схемы (2–3 предложения).</w:t>
      </w:r>
    </w:p>
    <w:sectPr w:rsidR="00736DEE" w:rsidRPr="00736DEE" w:rsidSect="00B848EB">
      <w:pgSz w:w="11907" w:h="16840" w:code="9"/>
      <w:pgMar w:top="1134" w:right="1275" w:bottom="821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325AC2"/>
    <w:multiLevelType w:val="hybridMultilevel"/>
    <w:tmpl w:val="1BFAA71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1743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8EB"/>
    <w:rsid w:val="003F57B8"/>
    <w:rsid w:val="006F0C93"/>
    <w:rsid w:val="00736DEE"/>
    <w:rsid w:val="00B848EB"/>
    <w:rsid w:val="00E35038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7534A"/>
  <w15:chartTrackingRefBased/>
  <w15:docId w15:val="{D339B515-1D3B-4B4C-BE63-51E5AB9DF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848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8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48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48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48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48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48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48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48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48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848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848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848E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848E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848E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848E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848E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848E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48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848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48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848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848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848E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848E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848E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848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848E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848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3</cp:revision>
  <dcterms:created xsi:type="dcterms:W3CDTF">2026-01-17T13:36:00Z</dcterms:created>
  <dcterms:modified xsi:type="dcterms:W3CDTF">2026-01-17T13:44:00Z</dcterms:modified>
</cp:coreProperties>
</file>